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___</w:t>
      </w:r>
    </w:p>
    <w:p w14:paraId="0CA607AB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3C020F96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 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37A8CB73" w:rsidR="00885D52" w:rsidRPr="004D1B08" w:rsidRDefault="00277893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44.03.05 Педагогическое образование (с двумя профилями подготовки)</w:t>
      </w:r>
    </w:p>
    <w:p w14:paraId="4B7CF336" w14:textId="52D2DC66" w:rsidR="00885D52" w:rsidRPr="004D1B08" w:rsidRDefault="004D1B08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</w:t>
      </w:r>
      <w:r w:rsidR="00B41D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лю</w:t>
      </w:r>
      <w:r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6CAF3689" w14:textId="418BFADB" w:rsidR="00885D52" w:rsidRPr="004D1B08" w:rsidRDefault="00B619D9" w:rsidP="00B619D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Русский язык и Литература</w:t>
      </w:r>
    </w:p>
    <w:p w14:paraId="5860FEDD" w14:textId="7E5E1EB3" w:rsidR="006F66D2" w:rsidRDefault="006F66D2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7BCCBD92" w14:textId="789196AD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44E68CE" w14:textId="4F176759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4FE4AA3B" w14:textId="12637EAA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DFF0273" w14:textId="0B0D9C38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42ECACA" w14:textId="322674EF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860CE98" w14:textId="04E24190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76F9E875" w14:textId="6C57C4B7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7E229630" w14:textId="0FE8BD6E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EB7E087" w14:textId="1F2D8465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03CD927" w14:textId="29638B6E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AE8C1C4" w14:textId="7E5E6EFD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7D4EA9B" w14:textId="0E38F82E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A95B535" w14:textId="1C558A72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8AD093D" w14:textId="41482A20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884D39D" w14:textId="6AB6D42C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2F68749" w14:textId="77777777" w:rsidR="00B41D93" w:rsidRDefault="00B41D93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8545F1A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3C9AF9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C5A41B" w14:textId="2F6AE23A" w:rsidR="005310CF" w:rsidRPr="00B41D93" w:rsidRDefault="002943A1" w:rsidP="00B41D9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B41D93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B41D93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B41D93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ы </w:t>
      </w:r>
      <w:r w:rsidR="00B41D93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р</w:t>
      </w:r>
      <w:r w:rsidR="005310CF" w:rsidRPr="005310C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усского языка и культуры речи (протокол № 11 от «16» июня 2021 г.)</w:t>
      </w:r>
      <w:r w:rsidR="00B41D93">
        <w:rPr>
          <w:sz w:val="28"/>
          <w:szCs w:val="28"/>
        </w:rPr>
        <w:t>.</w:t>
      </w:r>
    </w:p>
    <w:p w14:paraId="3BEF035D" w14:textId="77777777" w:rsidR="00B41D93" w:rsidRDefault="00B41D93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br w:type="page"/>
      </w:r>
    </w:p>
    <w:p w14:paraId="02666A73" w14:textId="4A0BA613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034A52A2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60BC0DD7" w:rsidR="00E8637C" w:rsidRPr="00E8637C" w:rsidRDefault="0090295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114B723D" w:rsidR="00E8637C" w:rsidRPr="00E8637C" w:rsidRDefault="0090295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7D4F82EF" w:rsidR="00E8637C" w:rsidRPr="00E8637C" w:rsidRDefault="0090295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7945C9A7" w:rsidR="00E8637C" w:rsidRPr="00E8637C" w:rsidRDefault="0090295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26659379" w:rsidR="00E8637C" w:rsidRPr="00E8637C" w:rsidRDefault="0090295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616C8591" w:rsidR="00E8637C" w:rsidRPr="00E8637C" w:rsidRDefault="0090295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0EAE6524" w:rsidR="00E8637C" w:rsidRPr="00E8637C" w:rsidRDefault="0090295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B41D93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</w:t>
      </w: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скульптуры, декоративно-прикладного 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Направления 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общегражданских ценностных 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деятельность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lastRenderedPageBreak/>
        <w:t xml:space="preserve">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258"/>
        <w:gridCol w:w="1680"/>
        <w:gridCol w:w="2492"/>
        <w:gridCol w:w="2462"/>
        <w:gridCol w:w="4991"/>
      </w:tblGrid>
      <w:tr w:rsidR="00927CA8" w:rsidRPr="00927CA8" w14:paraId="5D052246" w14:textId="77777777" w:rsidTr="00D64377">
        <w:trPr>
          <w:trHeight w:val="718"/>
        </w:trPr>
        <w:tc>
          <w:tcPr>
            <w:tcW w:w="219" w:type="pct"/>
          </w:tcPr>
          <w:p w14:paraId="2C483EEE" w14:textId="77777777" w:rsidR="0064450B" w:rsidRPr="00927CA8" w:rsidRDefault="0064450B" w:rsidP="00BE016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68" w:type="pct"/>
          </w:tcPr>
          <w:p w14:paraId="6AA2EEE0" w14:textId="2DFC61DC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71" w:type="pct"/>
          </w:tcPr>
          <w:p w14:paraId="07B2ECFB" w14:textId="77777777" w:rsidR="0064450B" w:rsidRPr="00927CA8" w:rsidRDefault="0064450B" w:rsidP="00FA370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14:paraId="763A1858" w14:textId="77777777" w:rsidR="0064450B" w:rsidRPr="00927CA8" w:rsidRDefault="0064450B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61" w:type="pct"/>
            <w:shd w:val="clear" w:color="auto" w:fill="auto"/>
          </w:tcPr>
          <w:p w14:paraId="2DC4ECE5" w14:textId="2BBE85BD" w:rsidR="0064450B" w:rsidRPr="00927CA8" w:rsidRDefault="0064450B" w:rsidP="00D6035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34" w:type="pct"/>
          </w:tcPr>
          <w:p w14:paraId="76C0C9A8" w14:textId="77777777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927CA8" w:rsidRPr="00927CA8" w14:paraId="51FC702A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2900B52B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B32EF04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71" w:type="pct"/>
            <w:vAlign w:val="center"/>
          </w:tcPr>
          <w:p w14:paraId="0C082F5E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УК-4; УК-5</w:t>
            </w:r>
          </w:p>
        </w:tc>
        <w:tc>
          <w:tcPr>
            <w:tcW w:w="847" w:type="pct"/>
            <w:shd w:val="clear" w:color="auto" w:fill="auto"/>
          </w:tcPr>
          <w:p w14:paraId="5E5CC067" w14:textId="77777777" w:rsidR="00F25FC8" w:rsidRPr="00927CA8" w:rsidRDefault="00BE0169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061FE28D" w14:textId="77777777" w:rsidR="000D0F82" w:rsidRPr="00927CA8" w:rsidRDefault="000D0F82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310DE47E" w14:textId="1042DD2B" w:rsidR="000D0F82" w:rsidRPr="00927CA8" w:rsidRDefault="000D0F82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  <w:shd w:val="clear" w:color="auto" w:fill="auto"/>
          </w:tcPr>
          <w:p w14:paraId="7D038A37" w14:textId="790DDB33" w:rsidR="00F25FC8" w:rsidRPr="00927CA8" w:rsidRDefault="008A643E" w:rsidP="00C4585B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0BDA5506" w14:textId="58488894" w:rsidR="00F25FC8" w:rsidRPr="00927CA8" w:rsidRDefault="00927CA8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информацией;</w:t>
            </w:r>
            <w:r w:rsidRPr="00927CA8"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</w:tc>
      </w:tr>
      <w:tr w:rsidR="00927CA8" w:rsidRPr="00927CA8" w14:paraId="2CF343B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5C67E2CF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874FA17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Мировая художественная культура (учебное событие)</w:t>
            </w:r>
          </w:p>
        </w:tc>
        <w:tc>
          <w:tcPr>
            <w:tcW w:w="571" w:type="pct"/>
            <w:vAlign w:val="center"/>
          </w:tcPr>
          <w:p w14:paraId="5AAB047E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УК-5</w:t>
            </w:r>
          </w:p>
        </w:tc>
        <w:tc>
          <w:tcPr>
            <w:tcW w:w="847" w:type="pct"/>
            <w:shd w:val="clear" w:color="auto" w:fill="auto"/>
          </w:tcPr>
          <w:p w14:paraId="3003B32B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8FD32B1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48E8160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2A0607E2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6DD84231" w14:textId="446931EF" w:rsidR="00A278B4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08160E94" w14:textId="0C15E680" w:rsid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чебно-исследовательская и научно-исследовательская</w:t>
            </w:r>
            <w:r w:rsidR="00C4585B"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1C704BA3" w14:textId="776540E4" w:rsidR="00F25FC8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Социокультурная</w:t>
            </w:r>
          </w:p>
        </w:tc>
        <w:tc>
          <w:tcPr>
            <w:tcW w:w="1734" w:type="pct"/>
            <w:shd w:val="clear" w:color="auto" w:fill="auto"/>
          </w:tcPr>
          <w:p w14:paraId="1A28192A" w14:textId="738F4394" w:rsidR="00927CA8" w:rsidRPr="00927CA8" w:rsidRDefault="00927CA8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процессов;</w:t>
            </w:r>
            <w:r w:rsidR="007A69B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</w:t>
            </w:r>
            <w:r w:rsidR="007A69B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ответственного, гражданского поведения, проявления человеколюбия и добросердечности;</w:t>
            </w:r>
          </w:p>
          <w:p w14:paraId="1B126D2E" w14:textId="4844726F" w:rsidR="00F25FC8" w:rsidRPr="00927CA8" w:rsidRDefault="00927CA8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927CA8" w:rsidRPr="00927CA8" w14:paraId="4A30DE59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B78D02B" w14:textId="0DEE338E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4D6C68E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Социальное проектирование (учебное событие)</w:t>
            </w:r>
          </w:p>
        </w:tc>
        <w:tc>
          <w:tcPr>
            <w:tcW w:w="571" w:type="pct"/>
            <w:vAlign w:val="center"/>
          </w:tcPr>
          <w:p w14:paraId="2E8C139F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УК-3; УК-5</w:t>
            </w:r>
          </w:p>
        </w:tc>
        <w:tc>
          <w:tcPr>
            <w:tcW w:w="847" w:type="pct"/>
            <w:shd w:val="clear" w:color="auto" w:fill="auto"/>
          </w:tcPr>
          <w:p w14:paraId="7BEF5551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7A9042E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A122703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456F70D0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4ED99307" w14:textId="5F47A36B" w:rsidR="003F1276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49E63CF2" w14:textId="15F2D5CD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Проектная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0BEA4C56" w14:textId="20BCE243" w:rsidR="00F25FC8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367F3C16" w14:textId="53C7DB97" w:rsidR="00F25FC8" w:rsidRPr="00927CA8" w:rsidRDefault="009C1420" w:rsidP="009C142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</w:p>
        </w:tc>
      </w:tr>
      <w:tr w:rsidR="00927CA8" w:rsidRPr="00927CA8" w14:paraId="446F88C3" w14:textId="77777777" w:rsidTr="00156D4A">
        <w:trPr>
          <w:trHeight w:val="131"/>
        </w:trPr>
        <w:tc>
          <w:tcPr>
            <w:tcW w:w="219" w:type="pct"/>
            <w:shd w:val="clear" w:color="auto" w:fill="auto"/>
          </w:tcPr>
          <w:p w14:paraId="4FCEEBAD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034228A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71" w:type="pct"/>
            <w:vAlign w:val="center"/>
          </w:tcPr>
          <w:p w14:paraId="7B1DE80A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2AC897CA" w14:textId="77777777" w:rsidR="00594BEA" w:rsidRPr="00594BEA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C73F799" w14:textId="77777777" w:rsidR="00594BEA" w:rsidRPr="00594BEA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37EE92E8" w14:textId="77777777" w:rsidR="00594BEA" w:rsidRPr="00594BEA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Профессионально-трудовое</w:t>
            </w:r>
          </w:p>
          <w:p w14:paraId="455BB4A7" w14:textId="56869E87" w:rsidR="003F1276" w:rsidRPr="00927CA8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A2E4F98" w14:textId="3C8ED70C" w:rsidR="00F25FC8" w:rsidRPr="00927CA8" w:rsidRDefault="00594BEA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0DB06DC3" w14:textId="5D6FFA68" w:rsidR="00F25FC8" w:rsidRPr="00927CA8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Организация сотрудничества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927CA8" w:rsidRPr="00927CA8" w14:paraId="7F8B2E8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5DE8027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3E70D71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71" w:type="pct"/>
            <w:vAlign w:val="center"/>
          </w:tcPr>
          <w:p w14:paraId="11FB8783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УК-2; ОПК-1</w:t>
            </w:r>
          </w:p>
        </w:tc>
        <w:tc>
          <w:tcPr>
            <w:tcW w:w="847" w:type="pct"/>
            <w:shd w:val="clear" w:color="auto" w:fill="auto"/>
          </w:tcPr>
          <w:p w14:paraId="1F727171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Гражданское</w:t>
            </w:r>
          </w:p>
          <w:p w14:paraId="0476B8BF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Патриотическое</w:t>
            </w:r>
          </w:p>
          <w:p w14:paraId="599A2FCE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0B28E96D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16A0ADE4" w14:textId="77777777" w:rsidR="000D400F" w:rsidRDefault="00223E03" w:rsidP="00223E03">
            <w:pPr>
              <w:jc w:val="center"/>
            </w:pPr>
            <w:r w:rsidRPr="00223E03">
              <w:rPr>
                <w:rFonts w:ascii="Times New Roman" w:hAnsi="Times New Roman" w:cs="Times New Roman"/>
              </w:rPr>
              <w:t>Профессионально-трудовое</w:t>
            </w:r>
            <w:r w:rsidR="000D400F">
              <w:t xml:space="preserve"> </w:t>
            </w:r>
          </w:p>
          <w:p w14:paraId="798A6FCC" w14:textId="071047D7" w:rsidR="00F25FC8" w:rsidRPr="00927CA8" w:rsidRDefault="000D400F" w:rsidP="00223E0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0D400F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4EEFE2B0" w14:textId="26020EF0" w:rsidR="00F25FC8" w:rsidRPr="00927CA8" w:rsidRDefault="00C4585B" w:rsidP="00223E0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="00223E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; проектная</w:t>
            </w:r>
          </w:p>
        </w:tc>
        <w:tc>
          <w:tcPr>
            <w:tcW w:w="1734" w:type="pct"/>
            <w:shd w:val="clear" w:color="auto" w:fill="auto"/>
          </w:tcPr>
          <w:p w14:paraId="1921C1A9" w14:textId="77777777" w:rsidR="00E00D9C" w:rsidRPr="00CC4DF2" w:rsidRDefault="00E00D9C" w:rsidP="00E00D9C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CC4DF2">
              <w:rPr>
                <w:rFonts w:ascii="Times New Roman" w:hAnsi="Times New Roman" w:cs="Times New Roman"/>
              </w:rPr>
              <w:t>Проектная деятельность студентов; И</w:t>
            </w:r>
            <w:r w:rsidR="00C83C3E" w:rsidRPr="00CC4DF2">
              <w:rPr>
                <w:rFonts w:ascii="Times New Roman" w:hAnsi="Times New Roman" w:cs="Times New Roman"/>
              </w:rPr>
              <w:t>сследовательская деятельность студентов</w:t>
            </w:r>
            <w:r w:rsidRPr="00CC4DF2">
              <w:rPr>
                <w:rFonts w:ascii="Times New Roman" w:hAnsi="Times New Roman" w:cs="Times New Roman"/>
              </w:rPr>
              <w:t>;</w:t>
            </w:r>
          </w:p>
          <w:p w14:paraId="6A03C38C" w14:textId="77777777" w:rsidR="00190141" w:rsidRDefault="00CC4DF2" w:rsidP="00E00D9C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C4DF2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 w:rsidR="0019014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</w:p>
          <w:p w14:paraId="63D86442" w14:textId="4DF209B3" w:rsidR="00E00D9C" w:rsidRPr="00CC4DF2" w:rsidRDefault="00190141" w:rsidP="00E00D9C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9014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156D4A" w:rsidRPr="00927CA8" w14:paraId="5BDAE62D" w14:textId="77777777" w:rsidTr="00156D4A">
        <w:trPr>
          <w:trHeight w:val="104"/>
        </w:trPr>
        <w:tc>
          <w:tcPr>
            <w:tcW w:w="219" w:type="pct"/>
            <w:shd w:val="clear" w:color="auto" w:fill="auto"/>
          </w:tcPr>
          <w:p w14:paraId="19843F12" w14:textId="77777777" w:rsidR="00156D4A" w:rsidRPr="00927CA8" w:rsidRDefault="00156D4A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0174432D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71" w:type="pct"/>
            <w:vAlign w:val="center"/>
          </w:tcPr>
          <w:p w14:paraId="6441BA36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</w:tcPr>
          <w:p w14:paraId="7FF70A26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434D3E6E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0560C7B9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19476448" w14:textId="6CDABBCD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</w:tcPr>
          <w:p w14:paraId="6EDCB856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2498A50B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185C6E31" w14:textId="0F005CC2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</w:tcPr>
          <w:p w14:paraId="2CFC0865" w14:textId="53CA28D3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156D4A" w:rsidRPr="00927CA8" w14:paraId="5D4FA991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77BD443B" w14:textId="77777777" w:rsidR="00156D4A" w:rsidRPr="00927CA8" w:rsidRDefault="00156D4A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2EF7D40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первой помощи и здорового образа жизни</w:t>
            </w:r>
          </w:p>
        </w:tc>
        <w:tc>
          <w:tcPr>
            <w:tcW w:w="571" w:type="pct"/>
            <w:vAlign w:val="center"/>
          </w:tcPr>
          <w:p w14:paraId="28A4D6CB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  <w:shd w:val="clear" w:color="auto" w:fill="auto"/>
          </w:tcPr>
          <w:p w14:paraId="69487D7C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1D02E35A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12D8BD5A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7564983D" w14:textId="1FE4EE61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20839B7B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73F082D7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0F80FDD9" w14:textId="6CD8650B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6297316A" w14:textId="2D722912" w:rsidR="00156D4A" w:rsidRPr="00927CA8" w:rsidRDefault="00156D4A" w:rsidP="00156D4A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156D4A" w:rsidRPr="00927CA8" w14:paraId="02466FC4" w14:textId="77777777" w:rsidTr="00156D4A">
        <w:trPr>
          <w:trHeight w:val="169"/>
        </w:trPr>
        <w:tc>
          <w:tcPr>
            <w:tcW w:w="219" w:type="pct"/>
            <w:shd w:val="clear" w:color="auto" w:fill="auto"/>
          </w:tcPr>
          <w:p w14:paraId="5428F565" w14:textId="77777777" w:rsidR="00156D4A" w:rsidRPr="00927CA8" w:rsidRDefault="00156D4A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25AF5BD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Возрастная анатомия и физиология</w:t>
            </w:r>
          </w:p>
        </w:tc>
        <w:tc>
          <w:tcPr>
            <w:tcW w:w="571" w:type="pct"/>
            <w:vAlign w:val="center"/>
          </w:tcPr>
          <w:p w14:paraId="36922987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  <w:shd w:val="clear" w:color="auto" w:fill="auto"/>
          </w:tcPr>
          <w:p w14:paraId="036647DB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05DF40C1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60C3D552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6C47845A" w14:textId="53DBA73E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2CABEA6A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5A4CA5C5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2BEE3A9D" w14:textId="4980586C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6D4B714C" w14:textId="5BCD099D" w:rsidR="00156D4A" w:rsidRPr="00927CA8" w:rsidRDefault="00156D4A" w:rsidP="00156D4A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6E4039" w:rsidRPr="00927CA8" w14:paraId="51A32FFB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633A6F1E" w14:textId="77777777" w:rsidR="006E4039" w:rsidRPr="00927CA8" w:rsidRDefault="006E4039" w:rsidP="006E403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3C5C597" w14:textId="77777777" w:rsidR="006E4039" w:rsidRPr="00927CA8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71" w:type="pct"/>
            <w:vAlign w:val="center"/>
          </w:tcPr>
          <w:p w14:paraId="653A0DB7" w14:textId="77777777" w:rsidR="006E4039" w:rsidRPr="00927CA8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</w:tcPr>
          <w:p w14:paraId="171EBBA6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11119FA2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6C25B289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7D3F23CF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7F2D19D7" w14:textId="7A4DA7B8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</w:tcPr>
          <w:p w14:paraId="70E73ADD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71CA3368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004550AF" w14:textId="7523182F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7E34FB8C" w14:textId="631ACACF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BF361E" w:rsidRPr="00927CA8" w14:paraId="77B40B4C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7C749DA7" w14:textId="77777777" w:rsidR="00BF361E" w:rsidRPr="00927CA8" w:rsidRDefault="00BF361E" w:rsidP="00BF361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0D0F7F8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Концепции современного естествознания</w:t>
            </w:r>
          </w:p>
        </w:tc>
        <w:tc>
          <w:tcPr>
            <w:tcW w:w="571" w:type="pct"/>
            <w:vAlign w:val="center"/>
          </w:tcPr>
          <w:p w14:paraId="0BC5B8F1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  <w:shd w:val="clear" w:color="auto" w:fill="auto"/>
          </w:tcPr>
          <w:p w14:paraId="4E577FC8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0DCE035C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3363A2E2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106C965D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3B54B2D8" w14:textId="30D13498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5289D945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0D610E3A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3B5DD246" w14:textId="5F6B7899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55DFC0D0" w14:textId="77777777" w:rsidR="00D64377" w:rsidRDefault="00BF361E" w:rsidP="000011B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  <w:p w14:paraId="19589E0D" w14:textId="6379E1FE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</w:p>
        </w:tc>
      </w:tr>
      <w:tr w:rsidR="00BF361E" w:rsidRPr="00927CA8" w14:paraId="0C095554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512253C0" w14:textId="77777777" w:rsidR="00BF361E" w:rsidRPr="00927CA8" w:rsidRDefault="00BF361E" w:rsidP="00BF361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CF3D161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научно-исследовательской деятельности</w:t>
            </w:r>
          </w:p>
        </w:tc>
        <w:tc>
          <w:tcPr>
            <w:tcW w:w="571" w:type="pct"/>
            <w:vAlign w:val="center"/>
          </w:tcPr>
          <w:p w14:paraId="20B44DE8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  <w:shd w:val="clear" w:color="auto" w:fill="auto"/>
          </w:tcPr>
          <w:p w14:paraId="50675440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2717F9F6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5DDD1C9F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069FD9D4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401D84B0" w14:textId="3D745A3B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751FBC37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5D847188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477831BF" w14:textId="3D044972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6919561C" w14:textId="0BDD7803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6D1442" w:rsidRPr="00927CA8" w14:paraId="0272B5F2" w14:textId="77777777" w:rsidTr="006D1442">
        <w:trPr>
          <w:trHeight w:val="70"/>
        </w:trPr>
        <w:tc>
          <w:tcPr>
            <w:tcW w:w="219" w:type="pct"/>
            <w:shd w:val="clear" w:color="auto" w:fill="auto"/>
          </w:tcPr>
          <w:p w14:paraId="53CC3B27" w14:textId="77777777" w:rsidR="006D1442" w:rsidRPr="00927CA8" w:rsidRDefault="006D1442" w:rsidP="006D144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D061EE8" w14:textId="77777777" w:rsidR="006D1442" w:rsidRPr="00927CA8" w:rsidRDefault="006D1442" w:rsidP="006D144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71" w:type="pct"/>
          </w:tcPr>
          <w:p w14:paraId="4EDC9F05" w14:textId="77777777" w:rsidR="006D1442" w:rsidRPr="00927CA8" w:rsidRDefault="006D1442" w:rsidP="006D14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7538DDCF" w14:textId="77777777" w:rsidR="006D1442" w:rsidRPr="00594BEA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1A24D0E" w14:textId="77777777" w:rsidR="006D1442" w:rsidRPr="00594BEA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A72D97E" w14:textId="77777777" w:rsidR="006D1442" w:rsidRPr="00594BEA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00CD5C82" w14:textId="530E9495" w:rsidR="006D1442" w:rsidRPr="00927CA8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162AAF6" w14:textId="17BEED5A" w:rsidR="006D1442" w:rsidRPr="00927CA8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21458101" w14:textId="12A45191" w:rsidR="006D1442" w:rsidRPr="00927CA8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E97119" w:rsidRPr="00927CA8" w14:paraId="6A5AF83F" w14:textId="77777777" w:rsidTr="00D64377">
        <w:trPr>
          <w:trHeight w:val="70"/>
        </w:trPr>
        <w:tc>
          <w:tcPr>
            <w:tcW w:w="219" w:type="pct"/>
            <w:shd w:val="clear" w:color="auto" w:fill="auto"/>
          </w:tcPr>
          <w:p w14:paraId="05BAA955" w14:textId="77777777" w:rsidR="00E97119" w:rsidRPr="00927CA8" w:rsidRDefault="00E97119" w:rsidP="00E9711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64FEDFFF" w14:textId="77777777" w:rsidR="00E97119" w:rsidRPr="00927CA8" w:rsidRDefault="00E97119" w:rsidP="00E9711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менеджмента педагога</w:t>
            </w:r>
          </w:p>
        </w:tc>
        <w:tc>
          <w:tcPr>
            <w:tcW w:w="571" w:type="pct"/>
          </w:tcPr>
          <w:p w14:paraId="20E41A5D" w14:textId="77777777" w:rsidR="00E97119" w:rsidRPr="00927CA8" w:rsidRDefault="00E97119" w:rsidP="00E9711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УК-4; УК-6</w:t>
            </w:r>
          </w:p>
        </w:tc>
        <w:tc>
          <w:tcPr>
            <w:tcW w:w="847" w:type="pct"/>
            <w:shd w:val="clear" w:color="auto" w:fill="auto"/>
          </w:tcPr>
          <w:p w14:paraId="35F47FFF" w14:textId="77777777" w:rsidR="00E97119" w:rsidRPr="00594BEA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FDF1C65" w14:textId="77777777" w:rsidR="00E97119" w:rsidRPr="00594BEA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D5148D3" w14:textId="77777777" w:rsidR="00E97119" w:rsidRPr="00594BEA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9D41914" w14:textId="2263A37E" w:rsidR="00E97119" w:rsidRPr="00927CA8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0F06EE5" w14:textId="77777777" w:rsidR="00E97119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  <w:p w14:paraId="08D3166B" w14:textId="12D8FE61" w:rsidR="00E97119" w:rsidRPr="00927CA8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250FCDE8" w14:textId="5C19FCEE" w:rsidR="00E97119" w:rsidRPr="00927CA8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6E4039">
              <w:rPr>
                <w:rFonts w:ascii="Times New Roman" w:hAnsi="Times New Roman" w:cs="Times New Roman"/>
              </w:rPr>
              <w:t xml:space="preserve"> Проектная деятельность студентов</w:t>
            </w:r>
          </w:p>
        </w:tc>
      </w:tr>
      <w:tr w:rsidR="0031020D" w:rsidRPr="00927CA8" w14:paraId="68D157A1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3EF28737" w14:textId="77777777" w:rsidR="0031020D" w:rsidRPr="00927CA8" w:rsidRDefault="0031020D" w:rsidP="0031020D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793A2C42" w14:textId="77777777" w:rsidR="0031020D" w:rsidRPr="00927CA8" w:rsidRDefault="0031020D" w:rsidP="0031020D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Организация проектной деятельности</w:t>
            </w:r>
          </w:p>
        </w:tc>
        <w:tc>
          <w:tcPr>
            <w:tcW w:w="571" w:type="pct"/>
          </w:tcPr>
          <w:p w14:paraId="47C0D3AA" w14:textId="77777777" w:rsidR="0031020D" w:rsidRPr="00927CA8" w:rsidRDefault="0031020D" w:rsidP="0031020D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УК-2</w:t>
            </w:r>
          </w:p>
        </w:tc>
        <w:tc>
          <w:tcPr>
            <w:tcW w:w="847" w:type="pct"/>
          </w:tcPr>
          <w:p w14:paraId="16C16F4A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5D73543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C231AD6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69C9793A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4B850BFB" w14:textId="713C9F14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</w:tcPr>
          <w:p w14:paraId="1707127C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055CD73F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4A297340" w14:textId="55BA4834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33373AA3" w14:textId="117F17B7" w:rsidR="0031020D" w:rsidRPr="00927CA8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Организация сотрудничества студентов на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0011B9" w:rsidRPr="00927CA8" w14:paraId="406DF804" w14:textId="77777777" w:rsidTr="001D005F">
        <w:trPr>
          <w:trHeight w:val="226"/>
        </w:trPr>
        <w:tc>
          <w:tcPr>
            <w:tcW w:w="219" w:type="pct"/>
            <w:shd w:val="clear" w:color="auto" w:fill="auto"/>
          </w:tcPr>
          <w:p w14:paraId="421BA237" w14:textId="77777777" w:rsidR="000011B9" w:rsidRPr="00927CA8" w:rsidRDefault="000011B9" w:rsidP="000011B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92AF2F2" w14:textId="77777777" w:rsidR="000011B9" w:rsidRPr="00927CA8" w:rsidRDefault="000011B9" w:rsidP="000011B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Информатика и информационные и коммуникационные технологии</w:t>
            </w:r>
          </w:p>
        </w:tc>
        <w:tc>
          <w:tcPr>
            <w:tcW w:w="571" w:type="pct"/>
          </w:tcPr>
          <w:p w14:paraId="3FB6F505" w14:textId="77777777" w:rsidR="000011B9" w:rsidRPr="00927CA8" w:rsidRDefault="000011B9" w:rsidP="000011B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31518FC7" w14:textId="77777777" w:rsidR="000011B9" w:rsidRPr="00594BEA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10599F7" w14:textId="77777777" w:rsidR="000011B9" w:rsidRPr="00594BEA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EF055F2" w14:textId="77777777" w:rsidR="000011B9" w:rsidRPr="00594BEA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8E2A91D" w14:textId="151E0E1E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34751A5B" w14:textId="77777777" w:rsidR="000011B9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5A7EB7BE" w14:textId="301F1BAA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4A5BD7AE" w14:textId="285E99D6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Проектная деятельность студентов</w:t>
            </w:r>
          </w:p>
        </w:tc>
      </w:tr>
      <w:tr w:rsidR="001D005F" w:rsidRPr="00927CA8" w14:paraId="4BE5B3DD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5D08812" w14:textId="77777777" w:rsidR="001D005F" w:rsidRPr="00927CA8" w:rsidRDefault="001D005F" w:rsidP="001D005F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3C00F37B" w14:textId="45B87CF4" w:rsidR="001D005F" w:rsidRPr="00927CA8" w:rsidRDefault="001D005F" w:rsidP="001D005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История педагогики</w:t>
            </w:r>
          </w:p>
        </w:tc>
        <w:tc>
          <w:tcPr>
            <w:tcW w:w="571" w:type="pct"/>
            <w:shd w:val="clear" w:color="auto" w:fill="auto"/>
          </w:tcPr>
          <w:p w14:paraId="0B898077" w14:textId="20D71907" w:rsidR="001D005F" w:rsidRPr="00927CA8" w:rsidRDefault="001D005F" w:rsidP="001D005F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ОПК-8</w:t>
            </w:r>
          </w:p>
        </w:tc>
        <w:tc>
          <w:tcPr>
            <w:tcW w:w="847" w:type="pct"/>
          </w:tcPr>
          <w:p w14:paraId="2DF6DAFC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23BB682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7D58592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117D0711" w14:textId="5572250E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1D71D8AB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3391ED04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0484C077" w14:textId="003E8494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73D84BED" w14:textId="2E960150" w:rsidR="001D005F" w:rsidRPr="00927CA8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6F0C11" w:rsidRPr="00927CA8" w14:paraId="5292E83A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B771C39" w14:textId="77777777" w:rsidR="006F0C11" w:rsidRPr="00927CA8" w:rsidRDefault="006F0C11" w:rsidP="006F0C11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03828C0E" w14:textId="3B724B80" w:rsidR="006F0C11" w:rsidRPr="00927CA8" w:rsidRDefault="006F0C11" w:rsidP="006F0C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Общая психология</w:t>
            </w:r>
          </w:p>
        </w:tc>
        <w:tc>
          <w:tcPr>
            <w:tcW w:w="571" w:type="pct"/>
            <w:shd w:val="clear" w:color="auto" w:fill="auto"/>
          </w:tcPr>
          <w:p w14:paraId="4243A44A" w14:textId="2FDE7F0A" w:rsidR="006F0C11" w:rsidRPr="00927CA8" w:rsidRDefault="006F0C11" w:rsidP="006F0C11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ОПК-3, ОПК-4</w:t>
            </w:r>
          </w:p>
        </w:tc>
        <w:tc>
          <w:tcPr>
            <w:tcW w:w="847" w:type="pct"/>
          </w:tcPr>
          <w:p w14:paraId="152FAC76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0F7F5F2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3A31EE8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3802955B" w14:textId="43E5638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640F3DC6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5628A22B" w14:textId="37C1C001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Проектная </w:t>
            </w:r>
          </w:p>
        </w:tc>
        <w:tc>
          <w:tcPr>
            <w:tcW w:w="1734" w:type="pct"/>
          </w:tcPr>
          <w:p w14:paraId="6FE22ADA" w14:textId="53F27AD0" w:rsidR="006F0C11" w:rsidRPr="00927CA8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Организация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BB4582" w:rsidRPr="00927CA8" w14:paraId="55265CBF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4FE85E7B" w14:textId="77777777" w:rsidR="00BB4582" w:rsidRPr="00927CA8" w:rsidRDefault="00BB4582" w:rsidP="00BB458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207D86CD" w14:textId="16EE8E45" w:rsidR="00BB4582" w:rsidRPr="00927CA8" w:rsidRDefault="00BB4582" w:rsidP="00BB458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Социальная психология</w:t>
            </w:r>
          </w:p>
        </w:tc>
        <w:tc>
          <w:tcPr>
            <w:tcW w:w="571" w:type="pct"/>
            <w:shd w:val="clear" w:color="auto" w:fill="auto"/>
          </w:tcPr>
          <w:p w14:paraId="0AA93274" w14:textId="477F61DF" w:rsidR="00BB4582" w:rsidRPr="00927CA8" w:rsidRDefault="00BB4582" w:rsidP="00BB4582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847" w:type="pct"/>
          </w:tcPr>
          <w:p w14:paraId="3041238E" w14:textId="77777777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Гражданское</w:t>
            </w:r>
          </w:p>
          <w:p w14:paraId="4DFDDEDE" w14:textId="77777777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Патриотическое</w:t>
            </w:r>
          </w:p>
          <w:p w14:paraId="180146AA" w14:textId="1F5BD426" w:rsidR="00BB4582" w:rsidRPr="00927CA8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Духовно-нравственное Профессионально-трудовое</w:t>
            </w:r>
          </w:p>
        </w:tc>
        <w:tc>
          <w:tcPr>
            <w:tcW w:w="861" w:type="pct"/>
          </w:tcPr>
          <w:p w14:paraId="040095EB" w14:textId="46B18F2B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258407A7" w14:textId="7A508F57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Интерактивные формы работы со студентами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AA24EE" w:rsidRPr="00927CA8" w14:paraId="03C2C63C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6E2DB26B" w14:textId="77777777" w:rsidR="00AA24EE" w:rsidRPr="00927CA8" w:rsidRDefault="00AA24EE" w:rsidP="00AA24E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6A22AB5B" w14:textId="221D9904" w:rsidR="00AA24EE" w:rsidRPr="00927CA8" w:rsidRDefault="00AA24EE" w:rsidP="00AA24E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Психология развития</w:t>
            </w:r>
          </w:p>
        </w:tc>
        <w:tc>
          <w:tcPr>
            <w:tcW w:w="571" w:type="pct"/>
            <w:shd w:val="clear" w:color="auto" w:fill="auto"/>
          </w:tcPr>
          <w:p w14:paraId="4F149EE5" w14:textId="45BFED43" w:rsidR="00AA24EE" w:rsidRPr="00927CA8" w:rsidRDefault="00AA24EE" w:rsidP="00AA24EE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ОПК-6</w:t>
            </w:r>
          </w:p>
        </w:tc>
        <w:tc>
          <w:tcPr>
            <w:tcW w:w="847" w:type="pct"/>
          </w:tcPr>
          <w:p w14:paraId="23556385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Гражданское</w:t>
            </w:r>
          </w:p>
          <w:p w14:paraId="1DD7A2FC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Патриотическое</w:t>
            </w:r>
          </w:p>
          <w:p w14:paraId="6520930D" w14:textId="749463D4" w:rsidR="00AA24EE" w:rsidRPr="00927CA8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Духовно-нравственное Профессионально-трудовое</w:t>
            </w:r>
          </w:p>
        </w:tc>
        <w:tc>
          <w:tcPr>
            <w:tcW w:w="861" w:type="pct"/>
          </w:tcPr>
          <w:p w14:paraId="0E9D6B38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4827038F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2DB64E16" w14:textId="1BC051FA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45DE7F34" w14:textId="11666700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Интерактивные формы работы со студентами</w:t>
            </w:r>
            <w:r>
              <w:rPr>
                <w:rFonts w:ascii="Times New Roman" w:hAnsi="Times New Roman" w:cs="Times New Roman"/>
              </w:rPr>
              <w:t>;</w:t>
            </w:r>
            <w:r w:rsidRPr="00AA24EE">
              <w:rPr>
                <w:rFonts w:ascii="Times New Roman" w:hAnsi="Times New Roman" w:cs="Times New Roman"/>
              </w:rPr>
              <w:t xml:space="preserve"> 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82763D" w:rsidRPr="00927CA8" w14:paraId="311AB569" w14:textId="77777777" w:rsidTr="0082763D">
        <w:trPr>
          <w:trHeight w:val="830"/>
        </w:trPr>
        <w:tc>
          <w:tcPr>
            <w:tcW w:w="219" w:type="pct"/>
            <w:shd w:val="clear" w:color="auto" w:fill="auto"/>
          </w:tcPr>
          <w:p w14:paraId="50EAEDC5" w14:textId="77777777" w:rsidR="0082763D" w:rsidRPr="00927CA8" w:rsidRDefault="0082763D" w:rsidP="0082763D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5FB08B96" w14:textId="20B6BAD4" w:rsidR="0082763D" w:rsidRPr="00927CA8" w:rsidRDefault="0082763D" w:rsidP="0082763D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Педагогическая психология</w:t>
            </w:r>
          </w:p>
        </w:tc>
        <w:tc>
          <w:tcPr>
            <w:tcW w:w="571" w:type="pct"/>
            <w:shd w:val="clear" w:color="auto" w:fill="auto"/>
          </w:tcPr>
          <w:p w14:paraId="12E7DE59" w14:textId="3DAF312C" w:rsidR="0082763D" w:rsidRPr="00927CA8" w:rsidRDefault="0082763D" w:rsidP="0082763D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ОПК-6, ОПК-8</w:t>
            </w:r>
          </w:p>
        </w:tc>
        <w:tc>
          <w:tcPr>
            <w:tcW w:w="847" w:type="pct"/>
            <w:shd w:val="clear" w:color="auto" w:fill="auto"/>
          </w:tcPr>
          <w:p w14:paraId="7901B3BF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5159AFBB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8B770D2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449C28A" w14:textId="30702AF7" w:rsidR="0082763D" w:rsidRPr="00927CA8" w:rsidRDefault="0082763D" w:rsidP="0082763D">
            <w:pPr>
              <w:jc w:val="center"/>
              <w:rPr>
                <w:rFonts w:ascii="Times New Roman" w:hAnsi="Times New Roman" w:cs="Times New Roman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  <w:shd w:val="clear" w:color="auto" w:fill="auto"/>
          </w:tcPr>
          <w:p w14:paraId="0EDF0433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1CB0CCC1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7CB90989" w14:textId="45ABD2BE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61AFD211" w14:textId="2D0C9E4E" w:rsidR="0082763D" w:rsidRPr="00927CA8" w:rsidRDefault="0082763D" w:rsidP="00F14FA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="00F14FAF" w:rsidRPr="00F14FA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 w:rsidR="00F14FA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7741F9" w:rsidRPr="00927CA8" w14:paraId="6777F0A0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B647F3B" w14:textId="77777777" w:rsidR="007741F9" w:rsidRPr="00927CA8" w:rsidRDefault="007741F9" w:rsidP="007741F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3971D134" w14:textId="77777777" w:rsidR="007741F9" w:rsidRPr="00927CA8" w:rsidRDefault="007741F9" w:rsidP="007741F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571" w:type="pct"/>
            <w:shd w:val="clear" w:color="auto" w:fill="auto"/>
          </w:tcPr>
          <w:p w14:paraId="5E737867" w14:textId="23AEADF4" w:rsidR="007741F9" w:rsidRPr="00927CA8" w:rsidRDefault="007741F9" w:rsidP="007741F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УК-7</w:t>
            </w:r>
          </w:p>
        </w:tc>
        <w:tc>
          <w:tcPr>
            <w:tcW w:w="847" w:type="pct"/>
          </w:tcPr>
          <w:p w14:paraId="27FB61AA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1DE861B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0CBA15D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19B638A8" w14:textId="1EFA2176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</w:tcPr>
          <w:p w14:paraId="176D023C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1E74DCD3" w14:textId="383306DA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34" w:type="pct"/>
          </w:tcPr>
          <w:p w14:paraId="04485F2D" w14:textId="0EA168FA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82763D" w:rsidRPr="00927CA8" w14:paraId="557CC35A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7F571B90" w14:textId="77777777" w:rsidR="0082763D" w:rsidRPr="00927CA8" w:rsidRDefault="0082763D" w:rsidP="0082763D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4BC963AA" w14:textId="77777777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571" w:type="pct"/>
            <w:shd w:val="clear" w:color="auto" w:fill="auto"/>
          </w:tcPr>
          <w:p w14:paraId="6B89B6FA" w14:textId="77777777" w:rsidR="0082763D" w:rsidRPr="00927CA8" w:rsidRDefault="0082763D" w:rsidP="0082763D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  <w:p w14:paraId="08015072" w14:textId="5CBEED9E" w:rsidR="0082763D" w:rsidRPr="00927CA8" w:rsidRDefault="0082763D" w:rsidP="0082763D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ОПК-8</w:t>
            </w:r>
          </w:p>
        </w:tc>
        <w:tc>
          <w:tcPr>
            <w:tcW w:w="847" w:type="pct"/>
            <w:shd w:val="clear" w:color="auto" w:fill="auto"/>
          </w:tcPr>
          <w:p w14:paraId="7641F1ED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5AEB047C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517FEC3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3577D72B" w14:textId="04954008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  <w:shd w:val="clear" w:color="auto" w:fill="auto"/>
          </w:tcPr>
          <w:p w14:paraId="08E38D77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1CB6D44A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29D6A868" w14:textId="2CFAEE5B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2B076364" w14:textId="03311E6D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6D6984" w:rsidRPr="00927CA8" w14:paraId="6FF7D864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2E5F2D3C" w14:textId="1D3D8909" w:rsidR="006D6984" w:rsidRPr="00927CA8" w:rsidRDefault="006D6984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145732F6" w14:textId="77777777" w:rsidR="006D6984" w:rsidRPr="00927CA8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Стратегии личностно-профессионального развития</w:t>
            </w:r>
          </w:p>
        </w:tc>
        <w:tc>
          <w:tcPr>
            <w:tcW w:w="571" w:type="pct"/>
            <w:shd w:val="clear" w:color="auto" w:fill="auto"/>
          </w:tcPr>
          <w:p w14:paraId="45DA5930" w14:textId="77777777" w:rsidR="006D6984" w:rsidRPr="00927CA8" w:rsidRDefault="006D6984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УК-2</w:t>
            </w:r>
          </w:p>
          <w:p w14:paraId="5F31A970" w14:textId="77777777" w:rsidR="006D6984" w:rsidRPr="00927CA8" w:rsidRDefault="006D6984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УК-3</w:t>
            </w:r>
          </w:p>
          <w:p w14:paraId="704ACAE0" w14:textId="59B0B7D8" w:rsidR="006D6984" w:rsidRPr="00927CA8" w:rsidRDefault="006D6984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</w:tc>
        <w:tc>
          <w:tcPr>
            <w:tcW w:w="847" w:type="pct"/>
          </w:tcPr>
          <w:p w14:paraId="2799183C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37436C45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309D6EEE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22B56E77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proofErr w:type="spellStart"/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0055E678" w14:textId="4125A4FB" w:rsidR="006D6984" w:rsidRPr="006D6984" w:rsidRDefault="00E84EE3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E84EE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14CBB01D" w14:textId="77777777" w:rsidR="00E84EE3" w:rsidRDefault="006D6984" w:rsidP="00E84EE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543CCDBC" w14:textId="2B6A7A25" w:rsidR="00E84EE3" w:rsidRPr="001D005F" w:rsidRDefault="00E84EE3" w:rsidP="00E84EE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7A773D11" w14:textId="429A119B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4B6EAD36" w14:textId="53F0DD12" w:rsidR="006D6984" w:rsidRPr="006D6984" w:rsidRDefault="006D6984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="002943BA" w:rsidRP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82"/>
      <w:bookmarkEnd w:id="9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0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89"/>
      <w:bookmarkEnd w:id="11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ОПОП материалов, направленных на воспитание традиционных российских духовно-нравственных ценностей, культуры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3" w:name="BM100238"/>
      <w:bookmarkStart w:id="14" w:name="BM100239"/>
      <w:bookmarkStart w:id="15" w:name="BM100240"/>
      <w:bookmarkStart w:id="16" w:name="BM100243"/>
      <w:bookmarkStart w:id="17" w:name="BM100244"/>
      <w:bookmarkStart w:id="18" w:name="BM100245"/>
      <w:bookmarkStart w:id="19" w:name="BM100246"/>
      <w:bookmarkStart w:id="20" w:name="BM100248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2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1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педагогическую практику, предполагающую взаимодействие с 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образовательных потребностей (объединение действует в университете с 2018 года). </w:t>
      </w:r>
    </w:p>
    <w:bookmarkEnd w:id="21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2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2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3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E4361" w14:textId="77777777" w:rsidR="00902951" w:rsidRDefault="00902951" w:rsidP="00E8637C">
      <w:r>
        <w:separator/>
      </w:r>
    </w:p>
  </w:endnote>
  <w:endnote w:type="continuationSeparator" w:id="0">
    <w:p w14:paraId="599BAE93" w14:textId="77777777" w:rsidR="00902951" w:rsidRDefault="00902951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C5E09" w14:textId="67FB2A05" w:rsidR="000A112E" w:rsidRPr="009B5B28" w:rsidRDefault="000A112E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4D1B08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72FD7" w14:textId="39979870" w:rsidR="000A112E" w:rsidRPr="00E8637C" w:rsidRDefault="000A112E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4D1B08">
      <w:rPr>
        <w:rFonts w:ascii="Times New Roman" w:hAnsi="Times New Roman" w:cs="Times New Roman"/>
        <w:noProof/>
        <w:sz w:val="28"/>
        <w:szCs w:val="28"/>
      </w:rPr>
      <w:t>41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D00DF" w14:textId="77777777" w:rsidR="00902951" w:rsidRDefault="00902951" w:rsidP="00E8637C">
      <w:r>
        <w:separator/>
      </w:r>
    </w:p>
  </w:footnote>
  <w:footnote w:type="continuationSeparator" w:id="0">
    <w:p w14:paraId="5D2719FE" w14:textId="77777777" w:rsidR="00902951" w:rsidRDefault="00902951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63493" w14:textId="77777777" w:rsidR="000A112E" w:rsidRDefault="000A112E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0A112E" w:rsidRDefault="000A112E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" o:allowincell="f" filled="f" stroked="f">
              <v:textbox inset="0,0,0,0">
                <w:txbxContent>
                  <w:p w14:paraId="607DCE1A" w14:textId="77777777" w:rsidR="000A112E" w:rsidRDefault="000A112E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 w15:restartNumberingAfterBreak="0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 w15:restartNumberingAfterBreak="0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 w15:restartNumberingAfterBreak="0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 w15:restartNumberingAfterBreak="0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 w15:restartNumberingAfterBreak="0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4"/>
  </w:num>
  <w:num w:numId="7">
    <w:abstractNumId w:val="13"/>
  </w:num>
  <w:num w:numId="8">
    <w:abstractNumId w:val="28"/>
  </w:num>
  <w:num w:numId="9">
    <w:abstractNumId w:val="18"/>
  </w:num>
  <w:num w:numId="10">
    <w:abstractNumId w:val="11"/>
  </w:num>
  <w:num w:numId="11">
    <w:abstractNumId w:val="24"/>
  </w:num>
  <w:num w:numId="12">
    <w:abstractNumId w:val="8"/>
  </w:num>
  <w:num w:numId="13">
    <w:abstractNumId w:val="26"/>
  </w:num>
  <w:num w:numId="14">
    <w:abstractNumId w:val="12"/>
  </w:num>
  <w:num w:numId="15">
    <w:abstractNumId w:val="22"/>
  </w:num>
  <w:num w:numId="16">
    <w:abstractNumId w:val="5"/>
  </w:num>
  <w:num w:numId="17">
    <w:abstractNumId w:val="9"/>
  </w:num>
  <w:num w:numId="18">
    <w:abstractNumId w:val="30"/>
  </w:num>
  <w:num w:numId="19">
    <w:abstractNumId w:val="27"/>
  </w:num>
  <w:num w:numId="20">
    <w:abstractNumId w:val="17"/>
  </w:num>
  <w:num w:numId="21">
    <w:abstractNumId w:val="25"/>
  </w:num>
  <w:num w:numId="22">
    <w:abstractNumId w:val="23"/>
  </w:num>
  <w:num w:numId="23">
    <w:abstractNumId w:val="19"/>
  </w:num>
  <w:num w:numId="24">
    <w:abstractNumId w:val="21"/>
  </w:num>
  <w:num w:numId="25">
    <w:abstractNumId w:val="10"/>
  </w:num>
  <w:num w:numId="26">
    <w:abstractNumId w:val="16"/>
  </w:num>
  <w:num w:numId="27">
    <w:abstractNumId w:val="6"/>
  </w:num>
  <w:num w:numId="28">
    <w:abstractNumId w:val="7"/>
  </w:num>
  <w:num w:numId="29">
    <w:abstractNumId w:val="31"/>
  </w:num>
  <w:num w:numId="30">
    <w:abstractNumId w:val="33"/>
  </w:num>
  <w:num w:numId="31">
    <w:abstractNumId w:val="35"/>
  </w:num>
  <w:num w:numId="32">
    <w:abstractNumId w:val="15"/>
  </w:num>
  <w:num w:numId="33">
    <w:abstractNumId w:val="20"/>
  </w:num>
  <w:num w:numId="34">
    <w:abstractNumId w:val="34"/>
  </w:num>
  <w:num w:numId="35">
    <w:abstractNumId w:val="1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52"/>
    <w:rsid w:val="000011B9"/>
    <w:rsid w:val="0001622F"/>
    <w:rsid w:val="00061330"/>
    <w:rsid w:val="000939A4"/>
    <w:rsid w:val="000A112E"/>
    <w:rsid w:val="000D0F82"/>
    <w:rsid w:val="000D400F"/>
    <w:rsid w:val="001242CC"/>
    <w:rsid w:val="00156D4A"/>
    <w:rsid w:val="00190141"/>
    <w:rsid w:val="00191039"/>
    <w:rsid w:val="001D005F"/>
    <w:rsid w:val="001D1304"/>
    <w:rsid w:val="00223E03"/>
    <w:rsid w:val="0024079A"/>
    <w:rsid w:val="00241070"/>
    <w:rsid w:val="00277893"/>
    <w:rsid w:val="00293AF3"/>
    <w:rsid w:val="002943A1"/>
    <w:rsid w:val="002943BA"/>
    <w:rsid w:val="002A0620"/>
    <w:rsid w:val="002B1592"/>
    <w:rsid w:val="0031020D"/>
    <w:rsid w:val="00377D67"/>
    <w:rsid w:val="00386D06"/>
    <w:rsid w:val="003E34D4"/>
    <w:rsid w:val="003F0F8F"/>
    <w:rsid w:val="003F1276"/>
    <w:rsid w:val="004B080B"/>
    <w:rsid w:val="004D1B08"/>
    <w:rsid w:val="005310CF"/>
    <w:rsid w:val="00550F68"/>
    <w:rsid w:val="00594633"/>
    <w:rsid w:val="00594BEA"/>
    <w:rsid w:val="005A7A8A"/>
    <w:rsid w:val="005D54FC"/>
    <w:rsid w:val="00617852"/>
    <w:rsid w:val="0064450B"/>
    <w:rsid w:val="00672CB1"/>
    <w:rsid w:val="006B7910"/>
    <w:rsid w:val="006D1442"/>
    <w:rsid w:val="006D6984"/>
    <w:rsid w:val="006E4039"/>
    <w:rsid w:val="006F0C11"/>
    <w:rsid w:val="006F66D2"/>
    <w:rsid w:val="007741F9"/>
    <w:rsid w:val="007A69B0"/>
    <w:rsid w:val="0082763D"/>
    <w:rsid w:val="00855579"/>
    <w:rsid w:val="008579FA"/>
    <w:rsid w:val="00885D52"/>
    <w:rsid w:val="008A643E"/>
    <w:rsid w:val="008A6684"/>
    <w:rsid w:val="00902951"/>
    <w:rsid w:val="00904230"/>
    <w:rsid w:val="00914BFD"/>
    <w:rsid w:val="00923855"/>
    <w:rsid w:val="00927CA8"/>
    <w:rsid w:val="00930F77"/>
    <w:rsid w:val="00957622"/>
    <w:rsid w:val="00974ACF"/>
    <w:rsid w:val="009C1420"/>
    <w:rsid w:val="009C5519"/>
    <w:rsid w:val="00A278B4"/>
    <w:rsid w:val="00A547E5"/>
    <w:rsid w:val="00A95996"/>
    <w:rsid w:val="00AA24EE"/>
    <w:rsid w:val="00AF328B"/>
    <w:rsid w:val="00B12DA2"/>
    <w:rsid w:val="00B41D93"/>
    <w:rsid w:val="00B45F4F"/>
    <w:rsid w:val="00B54B3A"/>
    <w:rsid w:val="00B619D9"/>
    <w:rsid w:val="00B7534B"/>
    <w:rsid w:val="00B82107"/>
    <w:rsid w:val="00B86CB2"/>
    <w:rsid w:val="00BB4582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83C3E"/>
    <w:rsid w:val="00C9533B"/>
    <w:rsid w:val="00CC4DF2"/>
    <w:rsid w:val="00D60357"/>
    <w:rsid w:val="00D64377"/>
    <w:rsid w:val="00D87659"/>
    <w:rsid w:val="00DC2DB3"/>
    <w:rsid w:val="00E00D9C"/>
    <w:rsid w:val="00E178AA"/>
    <w:rsid w:val="00E84EE3"/>
    <w:rsid w:val="00E8637C"/>
    <w:rsid w:val="00E97119"/>
    <w:rsid w:val="00EC5731"/>
    <w:rsid w:val="00ED30A3"/>
    <w:rsid w:val="00F14FAF"/>
    <w:rsid w:val="00F25FC8"/>
    <w:rsid w:val="00F61D32"/>
    <w:rsid w:val="00F82A6D"/>
    <w:rsid w:val="00F93E9B"/>
    <w:rsid w:val="00FA3702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E1DE1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656E0-45FB-43FC-813A-4BE3CB1A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41</Pages>
  <Words>13589</Words>
  <Characters>77458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Комышкова</cp:lastModifiedBy>
  <cp:revision>3</cp:revision>
  <dcterms:created xsi:type="dcterms:W3CDTF">2021-07-03T10:27:00Z</dcterms:created>
  <dcterms:modified xsi:type="dcterms:W3CDTF">2021-07-03T10:31:00Z</dcterms:modified>
</cp:coreProperties>
</file>